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95" w:rsidRPr="00323595" w:rsidRDefault="00323595" w:rsidP="004570A1">
      <w:pPr>
        <w:tabs>
          <w:tab w:val="left" w:pos="1681"/>
          <w:tab w:val="center" w:pos="4649"/>
        </w:tabs>
        <w:jc w:val="center"/>
        <w:rPr>
          <w:rFonts w:ascii="Calibri" w:hAnsi="Calibri"/>
          <w:b/>
          <w:sz w:val="28"/>
          <w:szCs w:val="28"/>
          <w:lang w:val="en-US"/>
        </w:rPr>
      </w:pPr>
      <w:r w:rsidRPr="00323595">
        <w:rPr>
          <w:rFonts w:ascii="Calibri" w:hAnsi="Calibri"/>
          <w:b/>
          <w:sz w:val="28"/>
          <w:szCs w:val="28"/>
          <w:lang w:val="en-US"/>
        </w:rPr>
        <w:t>Application Form</w:t>
      </w:r>
    </w:p>
    <w:p w:rsidR="00302B1F" w:rsidRPr="00323595" w:rsidRDefault="0080160C" w:rsidP="00323595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Intensive</w:t>
      </w:r>
      <w:r w:rsidR="00302B1F" w:rsidRPr="0032359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</w:t>
      </w:r>
      <w:r w:rsidR="00302B1F" w:rsidRPr="00323595">
        <w:rPr>
          <w:rFonts w:ascii="Calibri" w:hAnsi="Calibri" w:cs="Calibri"/>
          <w:lang w:val="en-US"/>
        </w:rPr>
        <w:t xml:space="preserve">ourse for </w:t>
      </w:r>
      <w:r>
        <w:rPr>
          <w:rFonts w:ascii="Calibri" w:hAnsi="Calibri" w:cs="Calibri"/>
          <w:lang w:val="en-US"/>
        </w:rPr>
        <w:t>g</w:t>
      </w:r>
      <w:r w:rsidR="00302B1F" w:rsidRPr="00323595">
        <w:rPr>
          <w:rFonts w:ascii="Calibri" w:hAnsi="Calibri" w:cs="Calibri"/>
          <w:lang w:val="en-US"/>
        </w:rPr>
        <w:t>raduate and PhD students</w:t>
      </w:r>
    </w:p>
    <w:p w:rsidR="00F26559" w:rsidRPr="00F26559" w:rsidRDefault="00F26559" w:rsidP="00F26559">
      <w:pPr>
        <w:jc w:val="center"/>
        <w:rPr>
          <w:rFonts w:ascii="Calibri" w:hAnsi="Calibri"/>
          <w:lang w:val="en-US"/>
        </w:rPr>
      </w:pPr>
      <w:r w:rsidRPr="00F26559">
        <w:rPr>
          <w:rFonts w:ascii="Calibri" w:hAnsi="Calibri"/>
          <w:lang w:val="en-US"/>
        </w:rPr>
        <w:t>Szeged Summer School on Mathematical Epidemiology</w:t>
      </w:r>
    </w:p>
    <w:p w:rsidR="00302B1F" w:rsidRPr="00323595" w:rsidRDefault="0080160C" w:rsidP="00323595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4–7</w:t>
      </w:r>
      <w:r w:rsidR="00302B1F" w:rsidRPr="0032359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August</w:t>
      </w:r>
      <w:r w:rsidR="00302B1F" w:rsidRPr="00323595">
        <w:rPr>
          <w:rFonts w:ascii="Calibri" w:hAnsi="Calibri" w:cs="Calibri"/>
          <w:lang w:val="en-US"/>
        </w:rPr>
        <w:t>, 2014, Szeged</w:t>
      </w:r>
    </w:p>
    <w:p w:rsidR="00302B1F" w:rsidRPr="004570A1" w:rsidRDefault="00302B1F" w:rsidP="00302B1F">
      <w:pPr>
        <w:spacing w:before="120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z w:val="22"/>
          <w:szCs w:val="22"/>
          <w:lang w:val="en-US"/>
        </w:rPr>
        <w:t>Family name</w:t>
      </w:r>
      <w:proofErr w:type="gramStart"/>
      <w:r w:rsidRPr="004570A1">
        <w:rPr>
          <w:rFonts w:asciiTheme="minorHAnsi" w:hAnsiTheme="minorHAnsi"/>
          <w:i/>
          <w:sz w:val="22"/>
          <w:szCs w:val="22"/>
          <w:lang w:val="en-US"/>
        </w:rPr>
        <w:t>:</w:t>
      </w:r>
      <w:r w:rsidRPr="004570A1">
        <w:rPr>
          <w:rFonts w:asciiTheme="minorHAnsi" w:hAnsiTheme="minorHAnsi"/>
          <w:sz w:val="22"/>
          <w:szCs w:val="22"/>
          <w:lang w:val="en-US"/>
        </w:rPr>
        <w:tab/>
        <w:t>…………………………..</w:t>
      </w:r>
      <w:r w:rsidR="008129F2" w:rsidRPr="004570A1">
        <w:rPr>
          <w:rFonts w:asciiTheme="minorHAnsi" w:hAnsiTheme="minorHAnsi"/>
          <w:sz w:val="22"/>
          <w:szCs w:val="22"/>
          <w:lang w:val="en-US"/>
        </w:rPr>
        <w:t>....</w:t>
      </w:r>
      <w:r w:rsidRPr="004570A1">
        <w:rPr>
          <w:rFonts w:asciiTheme="minorHAnsi" w:hAnsiTheme="minorHAnsi"/>
          <w:sz w:val="22"/>
          <w:szCs w:val="22"/>
          <w:lang w:val="en-US"/>
        </w:rPr>
        <w:t>…</w:t>
      </w:r>
      <w:r w:rsidR="008129F2" w:rsidRPr="004570A1">
        <w:rPr>
          <w:rFonts w:asciiTheme="minorHAnsi" w:hAnsiTheme="minorHAnsi"/>
          <w:sz w:val="22"/>
          <w:szCs w:val="22"/>
          <w:lang w:val="en-US"/>
        </w:rPr>
        <w:t>.</w:t>
      </w:r>
      <w:r w:rsidRPr="004570A1">
        <w:rPr>
          <w:rFonts w:asciiTheme="minorHAnsi" w:hAnsiTheme="minorHAnsi"/>
          <w:sz w:val="22"/>
          <w:szCs w:val="22"/>
          <w:lang w:val="en-US"/>
        </w:rPr>
        <w:t>……</w:t>
      </w:r>
      <w:proofErr w:type="gramEnd"/>
      <w:r w:rsidRPr="004570A1">
        <w:rPr>
          <w:rFonts w:asciiTheme="minorHAnsi" w:hAnsiTheme="minorHAnsi"/>
          <w:sz w:val="22"/>
          <w:szCs w:val="22"/>
          <w:lang w:val="en-US"/>
        </w:rPr>
        <w:tab/>
      </w:r>
      <w:r w:rsidRPr="004570A1">
        <w:rPr>
          <w:rFonts w:asciiTheme="minorHAnsi" w:hAnsiTheme="minorHAnsi"/>
          <w:sz w:val="22"/>
          <w:szCs w:val="22"/>
          <w:lang w:val="en-US"/>
        </w:rPr>
        <w:tab/>
      </w:r>
      <w:r w:rsidRPr="004570A1">
        <w:rPr>
          <w:rFonts w:asciiTheme="minorHAnsi" w:hAnsiTheme="minorHAnsi"/>
          <w:i/>
          <w:sz w:val="22"/>
          <w:szCs w:val="22"/>
          <w:lang w:val="en-US"/>
        </w:rPr>
        <w:t>Given name</w:t>
      </w:r>
      <w:proofErr w:type="gramStart"/>
      <w:r w:rsidRPr="004570A1">
        <w:rPr>
          <w:rFonts w:asciiTheme="minorHAnsi" w:hAnsiTheme="minorHAnsi"/>
          <w:i/>
          <w:sz w:val="22"/>
          <w:szCs w:val="22"/>
          <w:lang w:val="en-US"/>
        </w:rPr>
        <w:t>:</w:t>
      </w:r>
      <w:r w:rsidRPr="004570A1">
        <w:rPr>
          <w:rFonts w:asciiTheme="minorHAnsi" w:hAnsiTheme="minorHAnsi"/>
          <w:sz w:val="22"/>
          <w:szCs w:val="22"/>
          <w:lang w:val="en-US"/>
        </w:rPr>
        <w:tab/>
        <w:t>……</w:t>
      </w:r>
      <w:r w:rsidR="008129F2" w:rsidRPr="004570A1">
        <w:rPr>
          <w:rFonts w:asciiTheme="minorHAnsi" w:hAnsiTheme="minorHAnsi"/>
          <w:sz w:val="22"/>
          <w:szCs w:val="22"/>
          <w:lang w:val="en-US"/>
        </w:rPr>
        <w:t>.....</w:t>
      </w:r>
      <w:r w:rsidRPr="004570A1">
        <w:rPr>
          <w:rFonts w:asciiTheme="minorHAnsi" w:hAnsiTheme="minorHAnsi"/>
          <w:sz w:val="22"/>
          <w:szCs w:val="22"/>
          <w:lang w:val="en-US"/>
        </w:rPr>
        <w:t>………………………………</w:t>
      </w:r>
      <w:proofErr w:type="gramEnd"/>
    </w:p>
    <w:p w:rsidR="00302B1F" w:rsidRPr="004570A1" w:rsidRDefault="00302B1F" w:rsidP="00302B1F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z w:val="22"/>
          <w:szCs w:val="22"/>
          <w:lang w:val="en-US"/>
        </w:rPr>
        <w:t>Institution</w:t>
      </w:r>
      <w:proofErr w:type="gramStart"/>
      <w:r w:rsidRPr="004570A1">
        <w:rPr>
          <w:rFonts w:asciiTheme="minorHAnsi" w:hAnsiTheme="minorHAnsi"/>
          <w:i/>
          <w:sz w:val="22"/>
          <w:szCs w:val="22"/>
          <w:lang w:val="en-US"/>
        </w:rPr>
        <w:t>:</w:t>
      </w:r>
      <w:r w:rsidRPr="004570A1">
        <w:rPr>
          <w:rFonts w:asciiTheme="minorHAnsi" w:hAnsiTheme="minorHAnsi"/>
          <w:i/>
          <w:sz w:val="22"/>
          <w:szCs w:val="22"/>
          <w:lang w:val="en-US"/>
        </w:rPr>
        <w:tab/>
      </w:r>
      <w:r w:rsidRPr="004570A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</w:t>
      </w:r>
      <w:r w:rsidR="004570A1" w:rsidRPr="004570A1">
        <w:rPr>
          <w:rFonts w:asciiTheme="minorHAnsi" w:hAnsiTheme="minorHAnsi"/>
          <w:sz w:val="22"/>
          <w:szCs w:val="22"/>
          <w:lang w:val="en-US"/>
        </w:rPr>
        <w:t>…..</w:t>
      </w:r>
      <w:r w:rsidRPr="004570A1">
        <w:rPr>
          <w:rFonts w:asciiTheme="minorHAnsi" w:hAnsiTheme="minorHAnsi"/>
          <w:sz w:val="22"/>
          <w:szCs w:val="22"/>
          <w:lang w:val="en-US"/>
        </w:rPr>
        <w:t>…………………………..</w:t>
      </w:r>
      <w:proofErr w:type="gramEnd"/>
    </w:p>
    <w:p w:rsidR="00302B1F" w:rsidRPr="004570A1" w:rsidRDefault="00302B1F" w:rsidP="00302B1F">
      <w:pPr>
        <w:spacing w:before="60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z w:val="22"/>
          <w:szCs w:val="22"/>
          <w:lang w:val="en-US"/>
        </w:rPr>
        <w:t xml:space="preserve">Position: </w:t>
      </w:r>
      <w:r w:rsidRPr="004570A1">
        <w:rPr>
          <w:rFonts w:asciiTheme="minorHAnsi" w:hAnsiTheme="minorHAnsi"/>
          <w:i/>
          <w:sz w:val="22"/>
          <w:szCs w:val="22"/>
          <w:lang w:val="en-US"/>
        </w:rPr>
        <w:tab/>
      </w:r>
      <w:r w:rsidRPr="004570A1">
        <w:rPr>
          <w:rFonts w:asciiTheme="minorHAnsi" w:hAnsiTheme="minorHAnsi"/>
          <w:sz w:val="22"/>
          <w:szCs w:val="22"/>
          <w:lang w:val="en-US"/>
        </w:rPr>
        <w:t>Ph.D. student</w:t>
      </w:r>
      <w:r w:rsidRPr="004570A1">
        <w:rPr>
          <w:rFonts w:asciiTheme="minorHAnsi" w:hAnsiTheme="minorHAnsi"/>
          <w:sz w:val="22"/>
          <w:szCs w:val="22"/>
          <w:lang w:val="en-US"/>
        </w:rPr>
        <w:tab/>
      </w:r>
      <w:r w:rsidRPr="004570A1">
        <w:rPr>
          <w:rFonts w:asciiTheme="minorHAnsi" w:hAnsiTheme="minorHAnsi"/>
          <w:sz w:val="22"/>
          <w:szCs w:val="22"/>
          <w:lang w:val="en-US"/>
        </w:rPr>
        <w:tab/>
        <w:t>graduate student</w:t>
      </w:r>
      <w:r w:rsidR="00C11827">
        <w:rPr>
          <w:rFonts w:asciiTheme="minorHAnsi" w:hAnsiTheme="minorHAnsi"/>
          <w:sz w:val="22"/>
          <w:szCs w:val="22"/>
          <w:lang w:val="en-US"/>
        </w:rPr>
        <w:tab/>
        <w:t>other (please specify):</w:t>
      </w:r>
      <w:r w:rsidRPr="004570A1">
        <w:rPr>
          <w:sz w:val="22"/>
          <w:szCs w:val="22"/>
          <w:lang w:val="en-US"/>
        </w:rPr>
        <w:t>⁪</w:t>
      </w:r>
      <w:r w:rsidRPr="004570A1">
        <w:rPr>
          <w:rFonts w:asciiTheme="minorHAnsi" w:hAnsiTheme="minorHAnsi"/>
          <w:b/>
          <w:sz w:val="22"/>
          <w:szCs w:val="22"/>
          <w:lang w:val="en-US"/>
        </w:rPr>
        <w:tab/>
      </w:r>
    </w:p>
    <w:p w:rsidR="00302B1F" w:rsidRPr="004570A1" w:rsidRDefault="00302B1F" w:rsidP="00302B1F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z w:val="22"/>
          <w:szCs w:val="22"/>
          <w:lang w:val="en-US"/>
        </w:rPr>
        <w:t xml:space="preserve">Mailing address: </w:t>
      </w:r>
      <w:r w:rsidRPr="004570A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……………………………………………………………………………………………………………………………..</w:t>
      </w:r>
    </w:p>
    <w:p w:rsidR="00302B1F" w:rsidRPr="004570A1" w:rsidRDefault="00323595" w:rsidP="00302B1F">
      <w:pPr>
        <w:spacing w:before="60"/>
        <w:ind w:left="708"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sz w:val="22"/>
          <w:szCs w:val="22"/>
          <w:lang w:val="en-US"/>
        </w:rPr>
        <w:tab/>
        <w:t xml:space="preserve">  </w:t>
      </w:r>
      <w:r w:rsidR="00302B1F" w:rsidRPr="004570A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……………………………………………………………………………………………………………………………..</w:t>
      </w:r>
    </w:p>
    <w:p w:rsidR="00302B1F" w:rsidRPr="004570A1" w:rsidRDefault="00302B1F" w:rsidP="00302B1F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z w:val="22"/>
          <w:szCs w:val="22"/>
          <w:lang w:val="en-US"/>
        </w:rPr>
        <w:t>Phone</w:t>
      </w:r>
      <w:proofErr w:type="gramStart"/>
      <w:r w:rsidRPr="004570A1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r w:rsidRPr="004570A1">
        <w:rPr>
          <w:rFonts w:asciiTheme="minorHAnsi" w:hAnsiTheme="minorHAnsi"/>
          <w:sz w:val="22"/>
          <w:szCs w:val="22"/>
          <w:lang w:val="en-US"/>
        </w:rPr>
        <w:tab/>
        <w:t>…………………………………….</w:t>
      </w:r>
      <w:proofErr w:type="gramEnd"/>
    </w:p>
    <w:p w:rsidR="008129F2" w:rsidRPr="004570A1" w:rsidRDefault="00302B1F" w:rsidP="004667B7">
      <w:pPr>
        <w:pBdr>
          <w:bottom w:val="single" w:sz="6" w:space="1" w:color="auto"/>
        </w:pBd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z w:val="22"/>
          <w:szCs w:val="22"/>
          <w:lang w:val="en-US"/>
        </w:rPr>
        <w:t>E-mail</w:t>
      </w:r>
      <w:proofErr w:type="gramStart"/>
      <w:r w:rsidRPr="004570A1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r w:rsidRPr="004570A1">
        <w:rPr>
          <w:rFonts w:asciiTheme="minorHAnsi" w:hAnsiTheme="minorHAnsi"/>
          <w:sz w:val="22"/>
          <w:szCs w:val="22"/>
          <w:lang w:val="en-US"/>
        </w:rPr>
        <w:tab/>
        <w:t>………………………………………………………………</w:t>
      </w:r>
      <w:proofErr w:type="gramEnd"/>
      <w:r w:rsidR="008129F2" w:rsidRPr="004570A1">
        <w:rPr>
          <w:rFonts w:asciiTheme="minorHAnsi" w:hAnsiTheme="minorHAnsi"/>
          <w:sz w:val="22"/>
          <w:szCs w:val="22"/>
          <w:lang w:val="en-US"/>
        </w:rPr>
        <w:tab/>
      </w:r>
      <w:r w:rsidRPr="004570A1">
        <w:rPr>
          <w:rFonts w:asciiTheme="minorHAnsi" w:hAnsiTheme="minorHAnsi"/>
          <w:i/>
          <w:sz w:val="22"/>
          <w:szCs w:val="22"/>
          <w:lang w:val="en-US"/>
        </w:rPr>
        <w:t>WWW</w:t>
      </w:r>
      <w:proofErr w:type="gramStart"/>
      <w:r w:rsidRPr="004570A1">
        <w:rPr>
          <w:rFonts w:asciiTheme="minorHAnsi" w:hAnsiTheme="minorHAnsi"/>
          <w:i/>
          <w:sz w:val="22"/>
          <w:szCs w:val="22"/>
          <w:lang w:val="en-US"/>
        </w:rPr>
        <w:t>:</w:t>
      </w:r>
      <w:r w:rsidR="008129F2" w:rsidRPr="004570A1">
        <w:rPr>
          <w:rFonts w:asciiTheme="minorHAnsi" w:hAnsiTheme="minorHAnsi"/>
          <w:sz w:val="22"/>
          <w:szCs w:val="22"/>
          <w:lang w:val="en-US"/>
        </w:rPr>
        <w:tab/>
        <w:t>………………………………………………………………</w:t>
      </w:r>
      <w:proofErr w:type="gramEnd"/>
    </w:p>
    <w:p w:rsidR="00945159" w:rsidRPr="004570A1" w:rsidRDefault="004570A1" w:rsidP="008129F2">
      <w:pPr>
        <w:spacing w:before="120"/>
        <w:jc w:val="both"/>
        <w:rPr>
          <w:rFonts w:asciiTheme="minorHAnsi" w:hAnsiTheme="minorHAnsi"/>
          <w:i/>
          <w:snapToGrid w:val="0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□ </w:t>
      </w:r>
      <w:r w:rsidR="00945159"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I need accommodation for the nights: </w:t>
      </w:r>
      <w:r w:rsidR="0080160C">
        <w:rPr>
          <w:rFonts w:asciiTheme="minorHAnsi" w:hAnsiTheme="minorHAnsi"/>
          <w:i/>
          <w:snapToGrid w:val="0"/>
          <w:sz w:val="22"/>
          <w:szCs w:val="22"/>
          <w:lang w:val="en-US"/>
        </w:rPr>
        <w:t>August 3</w:t>
      </w:r>
      <w:r w:rsidR="00945159"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□</w:t>
      </w:r>
      <w:r w:rsidR="007344A8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</w:t>
      </w:r>
      <w:r w:rsidR="0080160C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</w:t>
      </w:r>
      <w:r w:rsidR="007344A8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</w:t>
      </w:r>
      <w:r w:rsidR="0080160C">
        <w:rPr>
          <w:rFonts w:asciiTheme="minorHAnsi" w:hAnsiTheme="minorHAnsi"/>
          <w:i/>
          <w:snapToGrid w:val="0"/>
          <w:sz w:val="22"/>
          <w:szCs w:val="22"/>
          <w:lang w:val="en-US"/>
        </w:rPr>
        <w:t>August 4</w:t>
      </w:r>
      <w:r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□  </w:t>
      </w:r>
      <w:r w:rsidR="007344A8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</w:t>
      </w:r>
      <w:r w:rsidR="0080160C">
        <w:rPr>
          <w:rFonts w:asciiTheme="minorHAnsi" w:hAnsiTheme="minorHAnsi"/>
          <w:i/>
          <w:snapToGrid w:val="0"/>
          <w:sz w:val="22"/>
          <w:szCs w:val="22"/>
          <w:lang w:val="en-US"/>
        </w:rPr>
        <w:t>August 5</w:t>
      </w:r>
      <w:r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□  </w:t>
      </w:r>
      <w:r w:rsidR="007344A8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</w:t>
      </w:r>
      <w:r w:rsidR="0080160C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August 6 </w:t>
      </w:r>
      <w:r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□  </w:t>
      </w:r>
      <w:r w:rsidR="007344A8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</w:t>
      </w:r>
      <w:r w:rsidR="0080160C">
        <w:rPr>
          <w:rFonts w:asciiTheme="minorHAnsi" w:hAnsiTheme="minorHAnsi"/>
          <w:i/>
          <w:snapToGrid w:val="0"/>
          <w:sz w:val="22"/>
          <w:szCs w:val="22"/>
          <w:lang w:val="en-US"/>
        </w:rPr>
        <w:t>August 7</w:t>
      </w:r>
      <w:r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 □</w:t>
      </w:r>
    </w:p>
    <w:p w:rsidR="004570A1" w:rsidRPr="004570A1" w:rsidRDefault="004570A1" w:rsidP="008129F2">
      <w:pPr>
        <w:spacing w:before="120"/>
        <w:jc w:val="both"/>
        <w:rPr>
          <w:rFonts w:asciiTheme="minorHAnsi" w:hAnsiTheme="minorHAnsi"/>
          <w:i/>
          <w:snapToGrid w:val="0"/>
          <w:sz w:val="22"/>
          <w:szCs w:val="22"/>
          <w:lang w:val="en-US"/>
        </w:rPr>
      </w:pPr>
      <w:r w:rsidRPr="004570A1">
        <w:rPr>
          <w:rFonts w:asciiTheme="minorHAnsi" w:hAnsiTheme="minorHAnsi"/>
          <w:i/>
          <w:snapToGrid w:val="0"/>
          <w:sz w:val="22"/>
          <w:szCs w:val="22"/>
          <w:lang w:val="en-US"/>
        </w:rPr>
        <w:t>□ I manage my accommodation by myself</w:t>
      </w:r>
    </w:p>
    <w:p w:rsidR="004570A1" w:rsidRPr="004570A1" w:rsidRDefault="004570A1" w:rsidP="004570A1">
      <w:pPr>
        <w:pBdr>
          <w:bottom w:val="single" w:sz="6" w:space="1" w:color="auto"/>
        </w:pBdr>
        <w:tabs>
          <w:tab w:val="left" w:leader="dot" w:pos="9639"/>
        </w:tabs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4570A1">
        <w:rPr>
          <w:rFonts w:asciiTheme="minorHAnsi" w:hAnsiTheme="minorHAnsi"/>
          <w:sz w:val="22"/>
          <w:szCs w:val="22"/>
          <w:lang w:val="en-US"/>
        </w:rPr>
        <w:t xml:space="preserve">Comments: </w:t>
      </w:r>
      <w:r w:rsidRPr="004570A1">
        <w:rPr>
          <w:rFonts w:asciiTheme="minorHAnsi" w:hAnsiTheme="minorHAnsi"/>
          <w:sz w:val="22"/>
          <w:szCs w:val="22"/>
          <w:lang w:val="en-US"/>
        </w:rPr>
        <w:tab/>
      </w:r>
    </w:p>
    <w:p w:rsidR="004570A1" w:rsidRPr="004570A1" w:rsidRDefault="004570A1" w:rsidP="008129F2">
      <w:pPr>
        <w:spacing w:before="120"/>
        <w:jc w:val="both"/>
        <w:rPr>
          <w:rFonts w:asciiTheme="minorHAnsi" w:hAnsiTheme="minorHAnsi"/>
          <w:b/>
          <w:i/>
          <w:snapToGrid w:val="0"/>
          <w:lang w:val="en-US"/>
        </w:rPr>
      </w:pPr>
      <w:r>
        <w:rPr>
          <w:rFonts w:asciiTheme="minorHAnsi" w:hAnsiTheme="minorHAnsi"/>
          <w:b/>
          <w:i/>
          <w:snapToGrid w:val="0"/>
          <w:lang w:val="en-US"/>
        </w:rPr>
        <w:t xml:space="preserve">Professional </w:t>
      </w:r>
      <w:r w:rsidRPr="004570A1">
        <w:rPr>
          <w:rFonts w:asciiTheme="minorHAnsi" w:hAnsiTheme="minorHAnsi"/>
          <w:b/>
          <w:i/>
          <w:snapToGrid w:val="0"/>
          <w:lang w:val="en-US"/>
        </w:rPr>
        <w:t>Data Sheet</w:t>
      </w:r>
    </w:p>
    <w:p w:rsidR="00323595" w:rsidRPr="00323595" w:rsidRDefault="00F26559" w:rsidP="008129F2">
      <w:pPr>
        <w:spacing w:before="120"/>
        <w:jc w:val="both"/>
        <w:rPr>
          <w:rFonts w:asciiTheme="minorHAnsi" w:hAnsiTheme="minorHAnsi"/>
          <w:i/>
          <w:snapToGrid w:val="0"/>
          <w:sz w:val="22"/>
          <w:szCs w:val="22"/>
          <w:lang w:val="en-US"/>
        </w:rPr>
      </w:pPr>
      <w:r>
        <w:rPr>
          <w:rFonts w:asciiTheme="minorHAnsi" w:hAnsiTheme="minorHAnsi"/>
          <w:i/>
          <w:snapToGrid w:val="0"/>
          <w:sz w:val="22"/>
          <w:szCs w:val="22"/>
          <w:lang w:val="en-US"/>
        </w:rPr>
        <w:t>Short scientific CV</w:t>
      </w:r>
      <w:r w:rsidR="00323595" w:rsidRPr="00323595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: </w:t>
      </w:r>
    </w:p>
    <w:p w:rsidR="00945159" w:rsidRDefault="00945159" w:rsidP="004570A1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945159" w:rsidRDefault="00945159" w:rsidP="009451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945159" w:rsidRDefault="00945159" w:rsidP="009451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945159" w:rsidRDefault="00945159" w:rsidP="009451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323595" w:rsidRPr="00323595" w:rsidRDefault="000C7173" w:rsidP="00323595">
      <w:pPr>
        <w:spacing w:before="60"/>
        <w:jc w:val="both"/>
        <w:rPr>
          <w:rFonts w:asciiTheme="minorHAnsi" w:hAnsiTheme="minorHAnsi"/>
          <w:i/>
          <w:snapToGrid w:val="0"/>
          <w:sz w:val="22"/>
          <w:szCs w:val="22"/>
          <w:lang w:val="en-US"/>
        </w:rPr>
      </w:pPr>
      <w:r>
        <w:rPr>
          <w:rFonts w:asciiTheme="minorHAnsi" w:hAnsiTheme="minorHAnsi"/>
          <w:i/>
          <w:snapToGrid w:val="0"/>
          <w:sz w:val="22"/>
          <w:szCs w:val="22"/>
          <w:lang w:val="en-US"/>
        </w:rPr>
        <w:t>Letter of interest</w:t>
      </w:r>
      <w:r w:rsidR="00323595" w:rsidRPr="00323595">
        <w:rPr>
          <w:rFonts w:asciiTheme="minorHAnsi" w:hAnsiTheme="minorHAnsi"/>
          <w:i/>
          <w:snapToGrid w:val="0"/>
          <w:sz w:val="22"/>
          <w:szCs w:val="22"/>
          <w:lang w:val="en-US"/>
        </w:rPr>
        <w:t xml:space="preserve">: </w:t>
      </w:r>
    </w:p>
    <w:p w:rsidR="000C7173" w:rsidRDefault="000C7173" w:rsidP="000C7173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0C7173" w:rsidRDefault="000C7173" w:rsidP="000C7173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0C7173" w:rsidRDefault="000C7173" w:rsidP="000C7173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F26559" w:rsidRDefault="00F26559" w:rsidP="00F265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945159" w:rsidRDefault="00945159" w:rsidP="009451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945159" w:rsidRDefault="00945159" w:rsidP="009451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945159" w:rsidRDefault="00945159" w:rsidP="00945159">
      <w:pPr>
        <w:tabs>
          <w:tab w:val="left" w:leader="dot" w:pos="9639"/>
        </w:tabs>
        <w:spacing w:before="60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:rsidR="00302B1F" w:rsidRPr="00323595" w:rsidRDefault="00302B1F" w:rsidP="00302B1F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323595">
        <w:rPr>
          <w:rFonts w:asciiTheme="minorHAnsi" w:hAnsiTheme="minorHAnsi"/>
          <w:sz w:val="22"/>
          <w:szCs w:val="22"/>
          <w:lang w:val="en-US"/>
        </w:rPr>
        <w:t>I accept the following conditions:</w:t>
      </w:r>
    </w:p>
    <w:p w:rsidR="00302B1F" w:rsidRPr="00187E4C" w:rsidRDefault="00302B1F" w:rsidP="00302B1F">
      <w:pPr>
        <w:pStyle w:val="Listaszerbekezds"/>
        <w:numPr>
          <w:ilvl w:val="0"/>
          <w:numId w:val="14"/>
        </w:numPr>
        <w:spacing w:after="120"/>
        <w:jc w:val="both"/>
        <w:rPr>
          <w:rFonts w:asciiTheme="minorHAnsi" w:hAnsiTheme="minorHAnsi" w:cs="Calibri"/>
          <w:sz w:val="20"/>
          <w:szCs w:val="20"/>
          <w:lang w:val="en-US"/>
        </w:rPr>
      </w:pPr>
      <w:r w:rsidRPr="00187E4C">
        <w:rPr>
          <w:rFonts w:asciiTheme="minorHAnsi" w:hAnsiTheme="minorHAnsi" w:cs="Calibri"/>
          <w:sz w:val="20"/>
          <w:szCs w:val="20"/>
          <w:lang w:val="en-US"/>
        </w:rPr>
        <w:t>Participation is free, supported by the IPA HUSRB/1203/221/024 projects "Non-Standard Forms of Teaching Mathematics and Physics". Participants have to mention this support when the participation is referred.</w:t>
      </w:r>
    </w:p>
    <w:p w:rsidR="00302B1F" w:rsidRPr="00187E4C" w:rsidRDefault="00302B1F" w:rsidP="00302B1F">
      <w:pPr>
        <w:pStyle w:val="Listaszerbekezds"/>
        <w:numPr>
          <w:ilvl w:val="0"/>
          <w:numId w:val="14"/>
        </w:numPr>
        <w:spacing w:after="120"/>
        <w:jc w:val="both"/>
        <w:rPr>
          <w:rFonts w:asciiTheme="minorHAnsi" w:hAnsiTheme="minorHAnsi" w:cs="Calibri"/>
          <w:sz w:val="20"/>
          <w:szCs w:val="20"/>
          <w:lang w:val="en-US"/>
        </w:rPr>
      </w:pPr>
      <w:r w:rsidRPr="00187E4C">
        <w:rPr>
          <w:rFonts w:asciiTheme="minorHAnsi" w:hAnsiTheme="minorHAnsi" w:cs="Calibri"/>
          <w:sz w:val="20"/>
          <w:szCs w:val="20"/>
          <w:lang w:val="en-US"/>
        </w:rPr>
        <w:t xml:space="preserve">Accommodation of dormitory level will be reserved. </w:t>
      </w:r>
      <w:r w:rsidR="00187E4C" w:rsidRPr="00187E4C">
        <w:rPr>
          <w:rFonts w:asciiTheme="minorHAnsi" w:hAnsiTheme="minorHAnsi"/>
          <w:sz w:val="20"/>
          <w:szCs w:val="20"/>
          <w:lang w:val="en-US"/>
        </w:rPr>
        <w:t>Due to</w:t>
      </w:r>
      <w:r w:rsidRPr="00187E4C">
        <w:rPr>
          <w:rFonts w:asciiTheme="minorHAnsi" w:hAnsiTheme="minorHAnsi"/>
          <w:sz w:val="20"/>
          <w:szCs w:val="20"/>
          <w:lang w:val="en-US"/>
        </w:rPr>
        <w:t xml:space="preserve"> limited possibilities to support accommodation</w:t>
      </w:r>
      <w:r w:rsidR="00187E4C" w:rsidRPr="00187E4C">
        <w:rPr>
          <w:rFonts w:asciiTheme="minorHAnsi" w:hAnsiTheme="minorHAnsi" w:cs="Calibri"/>
          <w:sz w:val="20"/>
          <w:szCs w:val="20"/>
          <w:lang w:val="en-US"/>
        </w:rPr>
        <w:t xml:space="preserve">, </w:t>
      </w:r>
      <w:r w:rsidRPr="00187E4C">
        <w:rPr>
          <w:rFonts w:asciiTheme="minorHAnsi" w:hAnsiTheme="minorHAnsi" w:cs="Calibri"/>
          <w:sz w:val="20"/>
          <w:szCs w:val="20"/>
          <w:lang w:val="en-US"/>
        </w:rPr>
        <w:t>students from the HU-SRB cross-border region</w:t>
      </w:r>
      <w:r w:rsidR="00187E4C" w:rsidRPr="00187E4C">
        <w:rPr>
          <w:rFonts w:asciiTheme="minorHAnsi" w:hAnsiTheme="minorHAnsi" w:cs="Calibri"/>
          <w:sz w:val="20"/>
          <w:szCs w:val="20"/>
          <w:lang w:val="en-US"/>
        </w:rPr>
        <w:t xml:space="preserve"> will be of higher priority</w:t>
      </w:r>
      <w:r w:rsidRPr="00187E4C">
        <w:rPr>
          <w:rFonts w:asciiTheme="minorHAnsi" w:hAnsiTheme="minorHAnsi" w:cs="Calibri"/>
          <w:sz w:val="20"/>
          <w:szCs w:val="20"/>
          <w:lang w:val="en-US"/>
        </w:rPr>
        <w:t xml:space="preserve">. </w:t>
      </w:r>
    </w:p>
    <w:p w:rsidR="00302B1F" w:rsidRDefault="00302B1F" w:rsidP="00302B1F">
      <w:pPr>
        <w:pStyle w:val="Listaszerbekezds"/>
        <w:numPr>
          <w:ilvl w:val="0"/>
          <w:numId w:val="14"/>
        </w:numPr>
        <w:spacing w:after="120"/>
        <w:jc w:val="both"/>
        <w:rPr>
          <w:rFonts w:asciiTheme="minorHAnsi" w:hAnsiTheme="minorHAnsi" w:cs="Calibri"/>
          <w:sz w:val="20"/>
          <w:szCs w:val="20"/>
          <w:lang w:val="en-US"/>
        </w:rPr>
      </w:pPr>
      <w:r w:rsidRPr="00187E4C">
        <w:rPr>
          <w:rFonts w:asciiTheme="minorHAnsi" w:hAnsiTheme="minorHAnsi"/>
          <w:sz w:val="20"/>
          <w:szCs w:val="20"/>
          <w:lang w:val="en-US"/>
        </w:rPr>
        <w:t xml:space="preserve">Travel costs </w:t>
      </w:r>
      <w:r w:rsidRPr="00187E4C">
        <w:rPr>
          <w:rFonts w:asciiTheme="minorHAnsi" w:hAnsiTheme="minorHAnsi" w:cs="Calibri"/>
          <w:sz w:val="20"/>
          <w:szCs w:val="20"/>
          <w:lang w:val="en-US"/>
        </w:rPr>
        <w:t>are covered by the participants</w:t>
      </w:r>
    </w:p>
    <w:p w:rsidR="00302B1F" w:rsidRPr="004570A1" w:rsidRDefault="000E5160" w:rsidP="00302B1F">
      <w:pPr>
        <w:pStyle w:val="Listaszerbekezds"/>
        <w:numPr>
          <w:ilvl w:val="0"/>
          <w:numId w:val="14"/>
        </w:numPr>
        <w:spacing w:after="120"/>
        <w:jc w:val="both"/>
        <w:rPr>
          <w:rFonts w:asciiTheme="minorHAnsi" w:hAnsiTheme="minorHAnsi" w:cs="Calibri"/>
          <w:sz w:val="20"/>
          <w:szCs w:val="20"/>
          <w:lang w:val="en-US"/>
        </w:rPr>
      </w:pPr>
      <w:r>
        <w:rPr>
          <w:rFonts w:asciiTheme="minorHAnsi" w:hAnsiTheme="minorHAnsi" w:cs="Calibri"/>
          <w:sz w:val="20"/>
          <w:szCs w:val="20"/>
          <w:lang w:val="en-US"/>
        </w:rPr>
        <w:t xml:space="preserve">Participants </w:t>
      </w:r>
      <w:bookmarkStart w:id="0" w:name="_GoBack"/>
      <w:bookmarkEnd w:id="0"/>
      <w:r w:rsidR="004667B7">
        <w:rPr>
          <w:rFonts w:asciiTheme="minorHAnsi" w:hAnsiTheme="minorHAnsi" w:cs="Calibri"/>
          <w:sz w:val="20"/>
          <w:szCs w:val="20"/>
          <w:lang w:val="en-US"/>
        </w:rPr>
        <w:t xml:space="preserve">will receive </w:t>
      </w:r>
      <w:r w:rsidR="00C11827">
        <w:rPr>
          <w:rFonts w:asciiTheme="minorHAnsi" w:hAnsiTheme="minorHAnsi" w:cs="Calibri"/>
          <w:sz w:val="20"/>
          <w:szCs w:val="20"/>
          <w:lang w:val="en-US"/>
        </w:rPr>
        <w:t>information</w:t>
      </w:r>
      <w:r w:rsidR="004667B7">
        <w:rPr>
          <w:rFonts w:asciiTheme="minorHAnsi" w:hAnsiTheme="minorHAnsi" w:cs="Calibri"/>
          <w:sz w:val="20"/>
          <w:szCs w:val="20"/>
          <w:lang w:val="en-US"/>
        </w:rPr>
        <w:t xml:space="preserve"> concerning the accommodation, venue and other technical details</w:t>
      </w:r>
    </w:p>
    <w:p w:rsidR="00302B1F" w:rsidRPr="00F26559" w:rsidRDefault="000E5160" w:rsidP="00302B1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Please s</w:t>
      </w:r>
      <w:r w:rsidR="00302B1F" w:rsidRPr="00323595">
        <w:rPr>
          <w:rFonts w:asciiTheme="minorHAnsi" w:hAnsiTheme="minorHAnsi"/>
          <w:sz w:val="22"/>
          <w:szCs w:val="22"/>
          <w:lang w:val="en-US"/>
        </w:rPr>
        <w:t xml:space="preserve">end the application to the following address: </w:t>
      </w:r>
      <w:hyperlink r:id="rId8" w:history="1">
        <w:r w:rsidR="00F26559">
          <w:rPr>
            <w:rStyle w:val="Hiperhivatkozs"/>
          </w:rPr>
          <w:t>dynamics@server.math.u-szeged.hu</w:t>
        </w:r>
      </w:hyperlink>
      <w:r w:rsidR="00323595" w:rsidRPr="00323595">
        <w:rPr>
          <w:rFonts w:asciiTheme="minorHAnsi" w:hAnsiTheme="minorHAnsi"/>
          <w:sz w:val="22"/>
          <w:szCs w:val="22"/>
          <w:lang w:val="en-US"/>
        </w:rPr>
        <w:t>,</w:t>
      </w:r>
      <w:r w:rsidR="00302B1F" w:rsidRPr="00323595">
        <w:rPr>
          <w:rFonts w:asciiTheme="minorHAnsi" w:hAnsiTheme="minorHAnsi"/>
          <w:sz w:val="22"/>
          <w:szCs w:val="22"/>
          <w:lang w:val="en-US"/>
        </w:rPr>
        <w:t xml:space="preserve"> before</w:t>
      </w:r>
      <w:r w:rsidR="00302B1F" w:rsidRPr="00F2655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26559" w:rsidRPr="00F26559">
        <w:rPr>
          <w:rFonts w:asciiTheme="minorHAnsi" w:hAnsiTheme="minorHAnsi"/>
          <w:sz w:val="22"/>
          <w:szCs w:val="22"/>
          <w:lang w:val="en-US"/>
        </w:rPr>
        <w:t>June 15</w:t>
      </w:r>
      <w:r w:rsidR="00302B1F" w:rsidRPr="00F26559">
        <w:rPr>
          <w:rFonts w:asciiTheme="minorHAnsi" w:hAnsiTheme="minorHAnsi"/>
          <w:sz w:val="22"/>
          <w:szCs w:val="22"/>
          <w:lang w:val="en-US"/>
        </w:rPr>
        <w:t>, 201</w:t>
      </w:r>
      <w:r w:rsidR="00896A61" w:rsidRPr="00F26559">
        <w:rPr>
          <w:rFonts w:asciiTheme="minorHAnsi" w:hAnsiTheme="minorHAnsi"/>
          <w:sz w:val="22"/>
          <w:szCs w:val="22"/>
          <w:lang w:val="en-US"/>
        </w:rPr>
        <w:t>4</w:t>
      </w:r>
      <w:r w:rsidR="00302B1F" w:rsidRPr="00F26559">
        <w:rPr>
          <w:rFonts w:asciiTheme="minorHAnsi" w:hAnsiTheme="minorHAnsi"/>
          <w:sz w:val="22"/>
          <w:szCs w:val="22"/>
          <w:lang w:val="en-US"/>
        </w:rPr>
        <w:t>.</w:t>
      </w:r>
    </w:p>
    <w:p w:rsidR="00302B1F" w:rsidRPr="00F26559" w:rsidRDefault="00302B1F" w:rsidP="00302B1F">
      <w:pPr>
        <w:rPr>
          <w:rFonts w:asciiTheme="minorHAnsi" w:hAnsiTheme="minorHAnsi"/>
          <w:sz w:val="22"/>
          <w:szCs w:val="22"/>
          <w:lang w:val="en-US"/>
        </w:rPr>
      </w:pPr>
    </w:p>
    <w:p w:rsidR="00187E4C" w:rsidRPr="00323595" w:rsidRDefault="00302B1F" w:rsidP="00302B1F">
      <w:pPr>
        <w:rPr>
          <w:rFonts w:asciiTheme="minorHAnsi" w:hAnsiTheme="minorHAnsi"/>
          <w:sz w:val="22"/>
          <w:szCs w:val="22"/>
          <w:lang w:val="en-US"/>
        </w:rPr>
      </w:pPr>
      <w:r w:rsidRPr="00323595">
        <w:rPr>
          <w:rFonts w:asciiTheme="minorHAnsi" w:hAnsiTheme="minorHAnsi"/>
          <w:sz w:val="22"/>
          <w:szCs w:val="22"/>
          <w:lang w:val="en-US"/>
        </w:rPr>
        <w:t xml:space="preserve">Date: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02B1F" w:rsidRPr="00323595" w:rsidTr="00302B1F">
        <w:tc>
          <w:tcPr>
            <w:tcW w:w="4889" w:type="dxa"/>
          </w:tcPr>
          <w:p w:rsidR="00302B1F" w:rsidRPr="00323595" w:rsidRDefault="00302B1F" w:rsidP="004570A1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23595">
              <w:rPr>
                <w:rFonts w:asciiTheme="minorHAnsi" w:hAnsiTheme="minorHAnsi"/>
                <w:sz w:val="22"/>
                <w:szCs w:val="22"/>
                <w:lang w:val="en-US"/>
              </w:rPr>
              <w:t>……..…………………………….</w:t>
            </w:r>
          </w:p>
          <w:p w:rsidR="00302B1F" w:rsidRPr="00323595" w:rsidRDefault="00302B1F" w:rsidP="00302B1F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23595">
              <w:rPr>
                <w:rFonts w:asciiTheme="minorHAnsi" w:hAnsiTheme="minorHAnsi"/>
                <w:sz w:val="22"/>
                <w:szCs w:val="22"/>
                <w:lang w:val="en-US"/>
              </w:rPr>
              <w:t>signature of the applicant</w:t>
            </w:r>
          </w:p>
        </w:tc>
        <w:tc>
          <w:tcPr>
            <w:tcW w:w="4890" w:type="dxa"/>
          </w:tcPr>
          <w:p w:rsidR="00302B1F" w:rsidRPr="00323595" w:rsidRDefault="00302B1F" w:rsidP="00302B1F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23595">
              <w:rPr>
                <w:rFonts w:asciiTheme="minorHAnsi" w:hAnsiTheme="minorHAnsi"/>
                <w:sz w:val="22"/>
                <w:szCs w:val="22"/>
                <w:lang w:val="en-US"/>
              </w:rPr>
              <w:t>……..…………………………….</w:t>
            </w:r>
          </w:p>
          <w:p w:rsidR="00302B1F" w:rsidRPr="00323595" w:rsidRDefault="00302B1F" w:rsidP="00302B1F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23595">
              <w:rPr>
                <w:rFonts w:asciiTheme="minorHAnsi" w:hAnsiTheme="minorHAnsi"/>
                <w:sz w:val="22"/>
                <w:szCs w:val="22"/>
                <w:lang w:val="en-US"/>
              </w:rPr>
              <w:t>signature of supervisor</w:t>
            </w:r>
          </w:p>
        </w:tc>
      </w:tr>
    </w:tbl>
    <w:p w:rsidR="00F02BCA" w:rsidRPr="004570A1" w:rsidRDefault="00F02BCA" w:rsidP="004570A1">
      <w:pPr>
        <w:tabs>
          <w:tab w:val="left" w:pos="6209"/>
        </w:tabs>
        <w:rPr>
          <w:rFonts w:ascii="Calibri" w:hAnsi="Calibri"/>
          <w:sz w:val="22"/>
          <w:szCs w:val="22"/>
        </w:rPr>
      </w:pPr>
    </w:p>
    <w:sectPr w:rsidR="00F02BCA" w:rsidRPr="004570A1" w:rsidSect="00302B1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284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EC" w:rsidRDefault="00C42AEC" w:rsidP="00A54475">
      <w:r>
        <w:separator/>
      </w:r>
    </w:p>
  </w:endnote>
  <w:endnote w:type="continuationSeparator" w:id="0">
    <w:p w:rsidR="00C42AEC" w:rsidRDefault="00C42AEC" w:rsidP="00A5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7" w:type="dxa"/>
      <w:jc w:val="center"/>
      <w:tblLayout w:type="fixed"/>
      <w:tblLook w:val="01E0" w:firstRow="1" w:lastRow="1" w:firstColumn="1" w:lastColumn="1" w:noHBand="0" w:noVBand="0"/>
    </w:tblPr>
    <w:tblGrid>
      <w:gridCol w:w="1023"/>
      <w:gridCol w:w="9904"/>
    </w:tblGrid>
    <w:tr w:rsidR="00323595" w:rsidRPr="000F0930" w:rsidTr="005B1A14">
      <w:trPr>
        <w:trHeight w:val="842"/>
        <w:jc w:val="center"/>
      </w:trPr>
      <w:tc>
        <w:tcPr>
          <w:tcW w:w="1023" w:type="dxa"/>
          <w:vAlign w:val="center"/>
        </w:tcPr>
        <w:p w:rsidR="00323595" w:rsidRPr="008B7B7F" w:rsidRDefault="00323595" w:rsidP="005B1A14">
          <w:pPr>
            <w:ind w:left="-44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586740" cy="403860"/>
                <wp:effectExtent l="19050" t="0" r="381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4" w:type="dxa"/>
          <w:vAlign w:val="center"/>
        </w:tcPr>
        <w:p w:rsidR="00323595" w:rsidRPr="000F0930" w:rsidRDefault="00323595" w:rsidP="005B1A14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A </w:t>
          </w:r>
          <w:proofErr w:type="spellStart"/>
          <w:r>
            <w:rPr>
              <w:rFonts w:ascii="Calibri" w:hAnsi="Calibri"/>
              <w:color w:val="000099"/>
              <w:sz w:val="17"/>
              <w:szCs w:val="17"/>
              <w:lang w:val="en-GB"/>
            </w:rPr>
            <w:t>projekt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az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Európai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Unió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társfinanszírozásával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valósul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meg.</w:t>
          </w:r>
        </w:p>
        <w:p w:rsidR="00323595" w:rsidRPr="000F0930" w:rsidRDefault="00323595" w:rsidP="005B1A14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Projekat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sufinansira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Evropska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Unija</w:t>
          </w:r>
          <w:proofErr w:type="spellEnd"/>
        </w:p>
        <w:p w:rsidR="00323595" w:rsidRPr="000F0930" w:rsidRDefault="00323595" w:rsidP="005B1A14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The project is co-financed by the European Union</w:t>
          </w:r>
        </w:p>
      </w:tc>
    </w:tr>
  </w:tbl>
  <w:p w:rsidR="00323595" w:rsidRPr="00323595" w:rsidRDefault="00323595">
    <w:pPr>
      <w:pStyle w:val="llb"/>
      <w:rPr>
        <w:sz w:val="2"/>
        <w:szCs w:val="2"/>
      </w:rPr>
    </w:pPr>
    <w:r w:rsidRPr="00323595"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7" w:type="dxa"/>
      <w:jc w:val="center"/>
      <w:tblLayout w:type="fixed"/>
      <w:tblLook w:val="01E0" w:firstRow="1" w:lastRow="1" w:firstColumn="1" w:lastColumn="1" w:noHBand="0" w:noVBand="0"/>
    </w:tblPr>
    <w:tblGrid>
      <w:gridCol w:w="1023"/>
      <w:gridCol w:w="9904"/>
    </w:tblGrid>
    <w:tr w:rsidR="009510AA" w:rsidRPr="000F0930" w:rsidTr="005B1A14">
      <w:trPr>
        <w:trHeight w:val="842"/>
        <w:jc w:val="center"/>
      </w:trPr>
      <w:tc>
        <w:tcPr>
          <w:tcW w:w="1023" w:type="dxa"/>
          <w:vAlign w:val="center"/>
        </w:tcPr>
        <w:p w:rsidR="009510AA" w:rsidRPr="008B7B7F" w:rsidRDefault="009510AA" w:rsidP="005B1A14">
          <w:pPr>
            <w:ind w:left="-44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586740" cy="403860"/>
                <wp:effectExtent l="19050" t="0" r="3810" b="0"/>
                <wp:docPr id="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4" w:type="dxa"/>
          <w:vAlign w:val="center"/>
        </w:tcPr>
        <w:p w:rsidR="009510AA" w:rsidRPr="000F0930" w:rsidRDefault="009510AA" w:rsidP="005B1A14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A </w:t>
          </w:r>
          <w:proofErr w:type="spellStart"/>
          <w:r>
            <w:rPr>
              <w:rFonts w:ascii="Calibri" w:hAnsi="Calibri"/>
              <w:color w:val="000099"/>
              <w:sz w:val="17"/>
              <w:szCs w:val="17"/>
              <w:lang w:val="en-GB"/>
            </w:rPr>
            <w:t>projekt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az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Európai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Unió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társfinanszírozásával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valósul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meg.</w:t>
          </w:r>
        </w:p>
        <w:p w:rsidR="009510AA" w:rsidRPr="000F0930" w:rsidRDefault="009510AA" w:rsidP="005B1A14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Projekat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sufinansira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Evropska</w:t>
          </w:r>
          <w:proofErr w:type="spellEnd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Unija</w:t>
          </w:r>
          <w:proofErr w:type="spellEnd"/>
        </w:p>
        <w:p w:rsidR="009510AA" w:rsidRPr="000F0930" w:rsidRDefault="009510AA" w:rsidP="005B1A14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r w:rsidRPr="000F0930">
            <w:rPr>
              <w:rFonts w:ascii="Calibri" w:hAnsi="Calibri"/>
              <w:color w:val="000099"/>
              <w:sz w:val="17"/>
              <w:szCs w:val="17"/>
              <w:lang w:val="en-GB"/>
            </w:rPr>
            <w:t>The project is co-financed by the European Union</w:t>
          </w:r>
        </w:p>
      </w:tc>
    </w:tr>
  </w:tbl>
  <w:p w:rsidR="009510AA" w:rsidRDefault="009510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EC" w:rsidRDefault="00C42AEC" w:rsidP="00A54475">
      <w:r>
        <w:separator/>
      </w:r>
    </w:p>
  </w:footnote>
  <w:footnote w:type="continuationSeparator" w:id="0">
    <w:p w:rsidR="00C42AEC" w:rsidRDefault="00C42AEC" w:rsidP="00A5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65" w:type="dxa"/>
      <w:jc w:val="center"/>
      <w:tblLayout w:type="fixed"/>
      <w:tblLook w:val="01E0" w:firstRow="1" w:lastRow="1" w:firstColumn="1" w:lastColumn="1" w:noHBand="0" w:noVBand="0"/>
    </w:tblPr>
    <w:tblGrid>
      <w:gridCol w:w="4303"/>
      <w:gridCol w:w="6662"/>
    </w:tblGrid>
    <w:tr w:rsidR="00323595" w:rsidRPr="000F0930" w:rsidTr="005B1A14">
      <w:trPr>
        <w:trHeight w:val="567"/>
        <w:jc w:val="center"/>
      </w:trPr>
      <w:tc>
        <w:tcPr>
          <w:tcW w:w="4303" w:type="dxa"/>
          <w:vAlign w:val="center"/>
        </w:tcPr>
        <w:p w:rsidR="00323595" w:rsidRPr="00511008" w:rsidRDefault="00323595" w:rsidP="005B1A14">
          <w:pPr>
            <w:ind w:left="-58"/>
          </w:pPr>
          <w:r>
            <w:rPr>
              <w:noProof/>
            </w:rPr>
            <w:drawing>
              <wp:inline distT="0" distB="0" distL="0" distR="0">
                <wp:extent cx="1112520" cy="52578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rFonts w:ascii="Tahoma" w:hAnsi="Tahoma" w:cs="Tahoma"/>
              <w:b/>
              <w:bCs/>
              <w:noProof/>
              <w:sz w:val="18"/>
              <w:szCs w:val="18"/>
            </w:rPr>
            <w:drawing>
              <wp:inline distT="0" distB="0" distL="0" distR="0">
                <wp:extent cx="487680" cy="487680"/>
                <wp:effectExtent l="19050" t="0" r="762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rFonts w:ascii="Calibri" w:hAnsi="Calibri" w:cs="YU Times New Roman"/>
              <w:noProof/>
            </w:rPr>
            <w:drawing>
              <wp:inline distT="0" distB="0" distL="0" distR="0">
                <wp:extent cx="495300" cy="495300"/>
                <wp:effectExtent l="19050" t="0" r="0" b="0"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323595" w:rsidRPr="000F0930" w:rsidRDefault="00323595" w:rsidP="005B1A14">
          <w:pPr>
            <w:jc w:val="right"/>
            <w:rPr>
              <w:sz w:val="18"/>
              <w:szCs w:val="18"/>
            </w:rPr>
          </w:pPr>
          <w:r w:rsidRPr="000F0930">
            <w:rPr>
              <w:rFonts w:ascii="Calibri" w:hAnsi="Calibri"/>
              <w:b/>
              <w:i/>
              <w:color w:val="000099"/>
              <w:sz w:val="18"/>
              <w:szCs w:val="18"/>
            </w:rPr>
            <w:tab/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Jó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szomszédok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a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közös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jövőért</w:t>
          </w:r>
          <w:proofErr w:type="spellEnd"/>
        </w:p>
        <w:p w:rsidR="00323595" w:rsidRPr="000F0930" w:rsidRDefault="00323595" w:rsidP="005B1A14">
          <w:pPr>
            <w:overflowPunct/>
            <w:autoSpaceDE/>
            <w:autoSpaceDN/>
            <w:adjustRightInd/>
            <w:jc w:val="right"/>
            <w:textAlignment w:val="auto"/>
            <w:rPr>
              <w:sz w:val="18"/>
              <w:szCs w:val="18"/>
            </w:rPr>
          </w:pPr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Good neighbours creating common future</w:t>
          </w:r>
        </w:p>
        <w:p w:rsidR="00323595" w:rsidRPr="000F0930" w:rsidRDefault="00323595" w:rsidP="005B1A14">
          <w:pPr>
            <w:overflowPunct/>
            <w:autoSpaceDE/>
            <w:autoSpaceDN/>
            <w:adjustRightInd/>
            <w:jc w:val="right"/>
            <w:textAlignment w:val="auto"/>
            <w:rPr>
              <w:sz w:val="18"/>
              <w:szCs w:val="18"/>
            </w:rPr>
          </w:pP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Dobri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susedi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zajedno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stvaraju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budućnost</w:t>
          </w:r>
          <w:proofErr w:type="spellEnd"/>
        </w:p>
        <w:p w:rsidR="00323595" w:rsidRPr="000F0930" w:rsidRDefault="00323595" w:rsidP="005B1A14">
          <w:pPr>
            <w:jc w:val="right"/>
            <w:rPr>
              <w:color w:val="000099"/>
              <w:sz w:val="18"/>
              <w:szCs w:val="18"/>
            </w:rPr>
          </w:pPr>
        </w:p>
      </w:tc>
    </w:tr>
    <w:tr w:rsidR="00323595" w:rsidRPr="00511008" w:rsidTr="005B1A14">
      <w:trPr>
        <w:trHeight w:val="392"/>
        <w:jc w:val="center"/>
      </w:trPr>
      <w:tc>
        <w:tcPr>
          <w:tcW w:w="4303" w:type="dxa"/>
        </w:tcPr>
        <w:p w:rsidR="00323595" w:rsidRPr="00256D20" w:rsidRDefault="00323595" w:rsidP="005B1A14">
          <w:pPr>
            <w:ind w:left="-58"/>
            <w:jc w:val="center"/>
            <w:rPr>
              <w:rFonts w:ascii="Calibri" w:hAnsi="Calibri"/>
              <w:b/>
              <w:sz w:val="18"/>
              <w:szCs w:val="18"/>
            </w:rPr>
          </w:pPr>
          <w:r w:rsidRPr="00256D20">
            <w:rPr>
              <w:rFonts w:ascii="Calibri" w:hAnsi="Calibri"/>
              <w:b/>
              <w:bCs/>
              <w:color w:val="000066"/>
              <w:sz w:val="18"/>
              <w:szCs w:val="18"/>
            </w:rPr>
            <w:t xml:space="preserve">University of Szeged - </w:t>
          </w:r>
          <w:r w:rsidRPr="00256D20">
            <w:rPr>
              <w:rFonts w:ascii="Calibri" w:hAnsi="Calibri"/>
              <w:b/>
              <w:noProof/>
              <w:color w:val="000066"/>
              <w:sz w:val="18"/>
              <w:szCs w:val="18"/>
            </w:rPr>
            <w:t>UNS Faculty of Science Novi Sad</w:t>
          </w:r>
        </w:p>
      </w:tc>
      <w:tc>
        <w:tcPr>
          <w:tcW w:w="6662" w:type="dxa"/>
          <w:vAlign w:val="center"/>
        </w:tcPr>
        <w:p w:rsidR="00323595" w:rsidRDefault="00323595" w:rsidP="005B1A14">
          <w:pPr>
            <w:jc w:val="right"/>
            <w:rPr>
              <w:rFonts w:ascii="Calibri" w:hAnsi="Calibri"/>
              <w:b/>
              <w:noProof/>
              <w:color w:val="000066"/>
              <w:sz w:val="18"/>
              <w:szCs w:val="18"/>
            </w:rPr>
          </w:pPr>
          <w:r w:rsidRPr="00256D20">
            <w:rPr>
              <w:rFonts w:ascii="Calibri" w:hAnsi="Calibri"/>
              <w:b/>
              <w:noProof/>
              <w:color w:val="000066"/>
              <w:sz w:val="18"/>
              <w:szCs w:val="18"/>
            </w:rPr>
            <w:t>Non-Standard Forms of Teaching Mathematics and Physics:  HUSRB/1203/221/024</w:t>
          </w:r>
        </w:p>
        <w:p w:rsidR="00323595" w:rsidRPr="00256D20" w:rsidRDefault="00323595" w:rsidP="005B1A14">
          <w:pPr>
            <w:jc w:val="right"/>
            <w:rPr>
              <w:rFonts w:ascii="Calibri" w:hAnsi="Calibri"/>
              <w:b/>
              <w:noProof/>
              <w:color w:val="000066"/>
              <w:sz w:val="18"/>
              <w:szCs w:val="18"/>
            </w:rPr>
          </w:pPr>
          <w:r w:rsidRPr="00256D20">
            <w:rPr>
              <w:rFonts w:ascii="Calibri" w:hAnsi="Calibri"/>
              <w:b/>
              <w:noProof/>
              <w:color w:val="000066"/>
              <w:sz w:val="18"/>
              <w:szCs w:val="18"/>
            </w:rPr>
            <w:t>www.model.u-szeged.hu</w:t>
          </w:r>
        </w:p>
      </w:tc>
    </w:tr>
  </w:tbl>
  <w:p w:rsidR="00323595" w:rsidRPr="00323595" w:rsidRDefault="00323595">
    <w:pPr>
      <w:pStyle w:val="lfej"/>
      <w:rPr>
        <w:sz w:val="2"/>
        <w:szCs w:val="2"/>
      </w:rPr>
    </w:pPr>
    <w:r w:rsidRPr="00323595">
      <w:rPr>
        <w:sz w:val="2"/>
        <w:szCs w:val="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65" w:type="dxa"/>
      <w:jc w:val="center"/>
      <w:tblLayout w:type="fixed"/>
      <w:tblLook w:val="01E0" w:firstRow="1" w:lastRow="1" w:firstColumn="1" w:lastColumn="1" w:noHBand="0" w:noVBand="0"/>
    </w:tblPr>
    <w:tblGrid>
      <w:gridCol w:w="4303"/>
      <w:gridCol w:w="6662"/>
    </w:tblGrid>
    <w:tr w:rsidR="009510AA" w:rsidRPr="000F0930" w:rsidTr="005B1A14">
      <w:trPr>
        <w:trHeight w:val="567"/>
        <w:jc w:val="center"/>
      </w:trPr>
      <w:tc>
        <w:tcPr>
          <w:tcW w:w="4303" w:type="dxa"/>
          <w:vAlign w:val="center"/>
        </w:tcPr>
        <w:p w:rsidR="009510AA" w:rsidRPr="00511008" w:rsidRDefault="009510AA" w:rsidP="005B1A14">
          <w:pPr>
            <w:ind w:left="-58"/>
          </w:pPr>
          <w:r>
            <w:rPr>
              <w:noProof/>
            </w:rPr>
            <w:drawing>
              <wp:inline distT="0" distB="0" distL="0" distR="0">
                <wp:extent cx="1112520" cy="5257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rFonts w:ascii="Tahoma" w:hAnsi="Tahoma" w:cs="Tahoma"/>
              <w:b/>
              <w:bCs/>
              <w:noProof/>
              <w:sz w:val="18"/>
              <w:szCs w:val="18"/>
            </w:rPr>
            <w:drawing>
              <wp:inline distT="0" distB="0" distL="0" distR="0">
                <wp:extent cx="487680" cy="487680"/>
                <wp:effectExtent l="1905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rFonts w:ascii="Calibri" w:hAnsi="Calibri" w:cs="YU Times New Roman"/>
              <w:noProof/>
            </w:rPr>
            <w:drawing>
              <wp:inline distT="0" distB="0" distL="0" distR="0">
                <wp:extent cx="495300" cy="4953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9510AA" w:rsidRPr="000F0930" w:rsidRDefault="009510AA" w:rsidP="005B1A14">
          <w:pPr>
            <w:jc w:val="right"/>
            <w:rPr>
              <w:sz w:val="18"/>
              <w:szCs w:val="18"/>
            </w:rPr>
          </w:pPr>
          <w:r w:rsidRPr="000F0930">
            <w:rPr>
              <w:rFonts w:ascii="Calibri" w:hAnsi="Calibri"/>
              <w:b/>
              <w:i/>
              <w:color w:val="000099"/>
              <w:sz w:val="18"/>
              <w:szCs w:val="18"/>
            </w:rPr>
            <w:tab/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Jó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szomszédok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a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közös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jövőért</w:t>
          </w:r>
          <w:proofErr w:type="spellEnd"/>
        </w:p>
        <w:p w:rsidR="009510AA" w:rsidRPr="000F0930" w:rsidRDefault="009510AA" w:rsidP="005B1A14">
          <w:pPr>
            <w:overflowPunct/>
            <w:autoSpaceDE/>
            <w:autoSpaceDN/>
            <w:adjustRightInd/>
            <w:jc w:val="right"/>
            <w:textAlignment w:val="auto"/>
            <w:rPr>
              <w:sz w:val="18"/>
              <w:szCs w:val="18"/>
            </w:rPr>
          </w:pPr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Good neighbours creating common future</w:t>
          </w:r>
        </w:p>
        <w:p w:rsidR="009510AA" w:rsidRPr="000F0930" w:rsidRDefault="009510AA" w:rsidP="005B1A14">
          <w:pPr>
            <w:overflowPunct/>
            <w:autoSpaceDE/>
            <w:autoSpaceDN/>
            <w:adjustRightInd/>
            <w:jc w:val="right"/>
            <w:textAlignment w:val="auto"/>
            <w:rPr>
              <w:sz w:val="18"/>
              <w:szCs w:val="18"/>
            </w:rPr>
          </w:pP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Dobri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susedi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zajedno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stvaraju</w:t>
          </w:r>
          <w:proofErr w:type="spellEnd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 xml:space="preserve"> </w:t>
          </w:r>
          <w:proofErr w:type="spellStart"/>
          <w:r w:rsidRPr="000F0930">
            <w:rPr>
              <w:rFonts w:ascii="Calibri" w:hAnsi="Calibri"/>
              <w:i/>
              <w:iCs/>
              <w:color w:val="000099"/>
              <w:sz w:val="18"/>
              <w:szCs w:val="18"/>
              <w:lang w:val="en-GB"/>
            </w:rPr>
            <w:t>budućnost</w:t>
          </w:r>
          <w:proofErr w:type="spellEnd"/>
        </w:p>
        <w:p w:rsidR="009510AA" w:rsidRPr="000F0930" w:rsidRDefault="009510AA" w:rsidP="005B1A14">
          <w:pPr>
            <w:jc w:val="right"/>
            <w:rPr>
              <w:color w:val="000099"/>
              <w:sz w:val="18"/>
              <w:szCs w:val="18"/>
            </w:rPr>
          </w:pPr>
        </w:p>
      </w:tc>
    </w:tr>
    <w:tr w:rsidR="009510AA" w:rsidRPr="00511008" w:rsidTr="005B1A14">
      <w:trPr>
        <w:trHeight w:val="392"/>
        <w:jc w:val="center"/>
      </w:trPr>
      <w:tc>
        <w:tcPr>
          <w:tcW w:w="4303" w:type="dxa"/>
        </w:tcPr>
        <w:p w:rsidR="009510AA" w:rsidRPr="00256D20" w:rsidRDefault="009510AA" w:rsidP="005B1A14">
          <w:pPr>
            <w:ind w:left="-58"/>
            <w:jc w:val="center"/>
            <w:rPr>
              <w:rFonts w:ascii="Calibri" w:hAnsi="Calibri"/>
              <w:b/>
              <w:sz w:val="18"/>
              <w:szCs w:val="18"/>
            </w:rPr>
          </w:pPr>
          <w:r w:rsidRPr="00256D20">
            <w:rPr>
              <w:rFonts w:ascii="Calibri" w:hAnsi="Calibri"/>
              <w:b/>
              <w:bCs/>
              <w:color w:val="000066"/>
              <w:sz w:val="18"/>
              <w:szCs w:val="18"/>
            </w:rPr>
            <w:t xml:space="preserve">University of Szeged - </w:t>
          </w:r>
          <w:r w:rsidRPr="00256D20">
            <w:rPr>
              <w:rFonts w:ascii="Calibri" w:hAnsi="Calibri"/>
              <w:b/>
              <w:noProof/>
              <w:color w:val="000066"/>
              <w:sz w:val="18"/>
              <w:szCs w:val="18"/>
            </w:rPr>
            <w:t>UNS Faculty of Science Novi Sad</w:t>
          </w:r>
        </w:p>
      </w:tc>
      <w:tc>
        <w:tcPr>
          <w:tcW w:w="6662" w:type="dxa"/>
          <w:vAlign w:val="center"/>
        </w:tcPr>
        <w:p w:rsidR="009510AA" w:rsidRDefault="009510AA" w:rsidP="005B1A14">
          <w:pPr>
            <w:jc w:val="right"/>
            <w:rPr>
              <w:rFonts w:ascii="Calibri" w:hAnsi="Calibri"/>
              <w:b/>
              <w:noProof/>
              <w:color w:val="000066"/>
              <w:sz w:val="18"/>
              <w:szCs w:val="18"/>
            </w:rPr>
          </w:pPr>
          <w:r w:rsidRPr="00256D20">
            <w:rPr>
              <w:rFonts w:ascii="Calibri" w:hAnsi="Calibri"/>
              <w:b/>
              <w:noProof/>
              <w:color w:val="000066"/>
              <w:sz w:val="18"/>
              <w:szCs w:val="18"/>
            </w:rPr>
            <w:t>Non-Standard Forms of Teaching Mathematics and Physics:  HUSRB/1203/221/024</w:t>
          </w:r>
        </w:p>
        <w:p w:rsidR="009510AA" w:rsidRPr="00256D20" w:rsidRDefault="009510AA" w:rsidP="005B1A14">
          <w:pPr>
            <w:jc w:val="right"/>
            <w:rPr>
              <w:rFonts w:ascii="Calibri" w:hAnsi="Calibri"/>
              <w:b/>
              <w:noProof/>
              <w:color w:val="000066"/>
              <w:sz w:val="18"/>
              <w:szCs w:val="18"/>
            </w:rPr>
          </w:pPr>
          <w:r w:rsidRPr="00256D20">
            <w:rPr>
              <w:rFonts w:ascii="Calibri" w:hAnsi="Calibri"/>
              <w:b/>
              <w:noProof/>
              <w:color w:val="000066"/>
              <w:sz w:val="18"/>
              <w:szCs w:val="18"/>
            </w:rPr>
            <w:t>www.model.u-szeged.hu</w:t>
          </w:r>
        </w:p>
      </w:tc>
    </w:tr>
  </w:tbl>
  <w:p w:rsidR="009510AA" w:rsidRDefault="009510A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A0F"/>
    <w:multiLevelType w:val="hybridMultilevel"/>
    <w:tmpl w:val="B91CDBC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C1AC1"/>
    <w:multiLevelType w:val="hybridMultilevel"/>
    <w:tmpl w:val="2712333A"/>
    <w:lvl w:ilvl="0" w:tplc="DCBCB3A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C3F6A"/>
    <w:multiLevelType w:val="hybridMultilevel"/>
    <w:tmpl w:val="BD109ECE"/>
    <w:lvl w:ilvl="0" w:tplc="8CC4D8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BCB3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D3793"/>
    <w:multiLevelType w:val="hybridMultilevel"/>
    <w:tmpl w:val="98A21B84"/>
    <w:lvl w:ilvl="0" w:tplc="A2C025D2">
      <w:start w:val="1"/>
      <w:numFmt w:val="bullet"/>
      <w:lvlText w:val="­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">
    <w:nsid w:val="1A1B2F67"/>
    <w:multiLevelType w:val="hybridMultilevel"/>
    <w:tmpl w:val="63D42012"/>
    <w:lvl w:ilvl="0" w:tplc="9AA650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D57E1"/>
    <w:multiLevelType w:val="hybridMultilevel"/>
    <w:tmpl w:val="50A07C7A"/>
    <w:lvl w:ilvl="0" w:tplc="A2C025D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6">
    <w:nsid w:val="2944556E"/>
    <w:multiLevelType w:val="hybridMultilevel"/>
    <w:tmpl w:val="311EDA7C"/>
    <w:lvl w:ilvl="0" w:tplc="74508952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3220"/>
    <w:multiLevelType w:val="hybridMultilevel"/>
    <w:tmpl w:val="52A4D1F8"/>
    <w:lvl w:ilvl="0" w:tplc="B7E091FC">
      <w:start w:val="1"/>
      <w:numFmt w:val="bullet"/>
      <w:lvlText w:val="−"/>
      <w:lvlJc w:val="left"/>
      <w:pPr>
        <w:tabs>
          <w:tab w:val="num" w:pos="432"/>
        </w:tabs>
        <w:ind w:left="432" w:hanging="288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A54E7"/>
    <w:multiLevelType w:val="hybridMultilevel"/>
    <w:tmpl w:val="C1125F2E"/>
    <w:lvl w:ilvl="0" w:tplc="DCBCB3A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7D1B29"/>
    <w:multiLevelType w:val="hybridMultilevel"/>
    <w:tmpl w:val="55EA6A7A"/>
    <w:lvl w:ilvl="0" w:tplc="A2C025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0">
    <w:nsid w:val="6BB602CE"/>
    <w:multiLevelType w:val="hybridMultilevel"/>
    <w:tmpl w:val="69CC2202"/>
    <w:lvl w:ilvl="0" w:tplc="8CC4D8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BCB3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E3320"/>
    <w:multiLevelType w:val="hybridMultilevel"/>
    <w:tmpl w:val="27F670B6"/>
    <w:lvl w:ilvl="0" w:tplc="A2C025D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2">
    <w:nsid w:val="76EE49EF"/>
    <w:multiLevelType w:val="hybridMultilevel"/>
    <w:tmpl w:val="33CC6C2C"/>
    <w:lvl w:ilvl="0" w:tplc="8CC4D8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196387"/>
    <w:multiLevelType w:val="hybridMultilevel"/>
    <w:tmpl w:val="043CB8D6"/>
    <w:lvl w:ilvl="0" w:tplc="8CC4D86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8CC4D866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7F"/>
    <w:rsid w:val="0002790C"/>
    <w:rsid w:val="00040F70"/>
    <w:rsid w:val="000432DC"/>
    <w:rsid w:val="00052831"/>
    <w:rsid w:val="000A6B2F"/>
    <w:rsid w:val="000C7173"/>
    <w:rsid w:val="000E5160"/>
    <w:rsid w:val="000E5B90"/>
    <w:rsid w:val="000F0930"/>
    <w:rsid w:val="001019CA"/>
    <w:rsid w:val="00104507"/>
    <w:rsid w:val="001250D4"/>
    <w:rsid w:val="00187E4C"/>
    <w:rsid w:val="0019161F"/>
    <w:rsid w:val="002447F5"/>
    <w:rsid w:val="0025383F"/>
    <w:rsid w:val="00256D20"/>
    <w:rsid w:val="002679D0"/>
    <w:rsid w:val="0028261F"/>
    <w:rsid w:val="002C317B"/>
    <w:rsid w:val="002C5CB9"/>
    <w:rsid w:val="002E24F7"/>
    <w:rsid w:val="002E29D9"/>
    <w:rsid w:val="002F30D2"/>
    <w:rsid w:val="00302B1F"/>
    <w:rsid w:val="0031326C"/>
    <w:rsid w:val="00323595"/>
    <w:rsid w:val="00354950"/>
    <w:rsid w:val="00366B3C"/>
    <w:rsid w:val="00373542"/>
    <w:rsid w:val="003A080F"/>
    <w:rsid w:val="003A3B6A"/>
    <w:rsid w:val="003C1820"/>
    <w:rsid w:val="003C5A87"/>
    <w:rsid w:val="004020F8"/>
    <w:rsid w:val="0041448C"/>
    <w:rsid w:val="004570A1"/>
    <w:rsid w:val="004667B7"/>
    <w:rsid w:val="004A3422"/>
    <w:rsid w:val="004B407E"/>
    <w:rsid w:val="004E6FA1"/>
    <w:rsid w:val="004F78AE"/>
    <w:rsid w:val="00511008"/>
    <w:rsid w:val="0052079F"/>
    <w:rsid w:val="005A186D"/>
    <w:rsid w:val="005B0241"/>
    <w:rsid w:val="005C1BDB"/>
    <w:rsid w:val="005C2954"/>
    <w:rsid w:val="00611C3E"/>
    <w:rsid w:val="00621C30"/>
    <w:rsid w:val="0064096D"/>
    <w:rsid w:val="007344A8"/>
    <w:rsid w:val="00760F72"/>
    <w:rsid w:val="0076374B"/>
    <w:rsid w:val="00767B84"/>
    <w:rsid w:val="00772F0D"/>
    <w:rsid w:val="007F0B10"/>
    <w:rsid w:val="0080160C"/>
    <w:rsid w:val="008129F2"/>
    <w:rsid w:val="008169F3"/>
    <w:rsid w:val="008545E1"/>
    <w:rsid w:val="00894790"/>
    <w:rsid w:val="00896A61"/>
    <w:rsid w:val="008B7B7F"/>
    <w:rsid w:val="008C19EF"/>
    <w:rsid w:val="008C3962"/>
    <w:rsid w:val="00906E7A"/>
    <w:rsid w:val="00915A62"/>
    <w:rsid w:val="00945159"/>
    <w:rsid w:val="009510AA"/>
    <w:rsid w:val="009523FD"/>
    <w:rsid w:val="009745B9"/>
    <w:rsid w:val="00996559"/>
    <w:rsid w:val="009B380D"/>
    <w:rsid w:val="009E450C"/>
    <w:rsid w:val="009F6036"/>
    <w:rsid w:val="00A54475"/>
    <w:rsid w:val="00A80187"/>
    <w:rsid w:val="00A87B9B"/>
    <w:rsid w:val="00B46513"/>
    <w:rsid w:val="00B54C14"/>
    <w:rsid w:val="00BB5B9C"/>
    <w:rsid w:val="00C11827"/>
    <w:rsid w:val="00C42AEC"/>
    <w:rsid w:val="00C53BB7"/>
    <w:rsid w:val="00C548CC"/>
    <w:rsid w:val="00C95DCF"/>
    <w:rsid w:val="00CA2525"/>
    <w:rsid w:val="00CB2E34"/>
    <w:rsid w:val="00CD02EF"/>
    <w:rsid w:val="00CD4362"/>
    <w:rsid w:val="00D3786A"/>
    <w:rsid w:val="00D40E1A"/>
    <w:rsid w:val="00D714BD"/>
    <w:rsid w:val="00D74E1E"/>
    <w:rsid w:val="00DA3F7F"/>
    <w:rsid w:val="00DA49D8"/>
    <w:rsid w:val="00DB5B51"/>
    <w:rsid w:val="00DC0A0F"/>
    <w:rsid w:val="00DC6FE2"/>
    <w:rsid w:val="00E144DC"/>
    <w:rsid w:val="00E63565"/>
    <w:rsid w:val="00E63DC7"/>
    <w:rsid w:val="00E73582"/>
    <w:rsid w:val="00E756A1"/>
    <w:rsid w:val="00E95191"/>
    <w:rsid w:val="00ED419E"/>
    <w:rsid w:val="00ED4DE3"/>
    <w:rsid w:val="00F02BCA"/>
    <w:rsid w:val="00F20BF7"/>
    <w:rsid w:val="00F26559"/>
    <w:rsid w:val="00F32D68"/>
    <w:rsid w:val="00F44BEB"/>
    <w:rsid w:val="00F707A5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DFA16067-2369-45BA-8787-6477654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9F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544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A544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A5447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A54475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nhideWhenUsed/>
    <w:rsid w:val="007F0B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F0B1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63565"/>
    <w:pPr>
      <w:ind w:left="720"/>
      <w:contextualSpacing/>
    </w:pPr>
  </w:style>
  <w:style w:type="character" w:styleId="Hiperhivatkozs">
    <w:name w:val="Hyperlink"/>
    <w:basedOn w:val="Bekezdsalapbettpusa"/>
    <w:rsid w:val="00302B1F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302B1F"/>
    <w:pPr>
      <w:widowControl w:val="0"/>
      <w:overflowPunct/>
      <w:autoSpaceDE/>
      <w:autoSpaceDN/>
      <w:adjustRightInd/>
      <w:textAlignment w:val="auto"/>
    </w:pPr>
    <w:rPr>
      <w:rFonts w:ascii="Garamond" w:hAnsi="Garamond"/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02B1F"/>
    <w:rPr>
      <w:rFonts w:ascii="Garamond" w:hAnsi="Garamond"/>
      <w:lang w:val="en-GB" w:eastAsia="en-US"/>
    </w:rPr>
  </w:style>
  <w:style w:type="character" w:styleId="Lbjegyzet-hivatkozs">
    <w:name w:val="footnote reference"/>
    <w:basedOn w:val="Bekezdsalapbettpusa"/>
    <w:semiHidden/>
    <w:rsid w:val="00302B1F"/>
    <w:rPr>
      <w:vertAlign w:val="superscript"/>
    </w:rPr>
  </w:style>
  <w:style w:type="character" w:customStyle="1" w:styleId="longtext">
    <w:name w:val="long_text"/>
    <w:basedOn w:val="Bekezdsalapbettpusa"/>
    <w:rsid w:val="00302B1F"/>
  </w:style>
  <w:style w:type="table" w:styleId="Rcsostblzat">
    <w:name w:val="Table Grid"/>
    <w:basedOn w:val="Normltblzat"/>
    <w:uiPriority w:val="59"/>
    <w:rsid w:val="00302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Bekezdsalapbettpusa"/>
    <w:rsid w:val="00F2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imp('/horde3/imp/compose.php',700,650,'to=Szeged%20Dynamics%20%3Cdynamics%40server.math.u-szeged.hu%3E'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4A20-D354-4C6F-B532-A68BF324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Modszertani szeminariumi meghivo a 4. szemináriumra</vt:lpstr>
      <vt:lpstr>Modszertani szeminariumi meghivo a 4. szemináriumra</vt:lpstr>
    </vt:vector>
  </TitlesOfParts>
  <Company>SZTE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Modszertani szeminariumi meghivo a 4. szemináriumra</dc:title>
  <dc:creator>-</dc:creator>
  <cp:lastModifiedBy>Attila</cp:lastModifiedBy>
  <cp:revision>8</cp:revision>
  <cp:lastPrinted>2010-11-25T11:24:00Z</cp:lastPrinted>
  <dcterms:created xsi:type="dcterms:W3CDTF">2014-03-27T10:22:00Z</dcterms:created>
  <dcterms:modified xsi:type="dcterms:W3CDTF">2014-05-20T19:42:00Z</dcterms:modified>
</cp:coreProperties>
</file>