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44" w:rsidRDefault="00202FF7" w:rsidP="00202FF7">
      <w:pPr>
        <w:jc w:val="center"/>
      </w:pPr>
      <w:r>
        <w:t>Gubancok absztrakt</w:t>
      </w:r>
    </w:p>
    <w:p w:rsidR="00202FF7" w:rsidRDefault="00202FF7" w:rsidP="00202FF7">
      <w:pPr>
        <w:jc w:val="both"/>
      </w:pPr>
    </w:p>
    <w:p w:rsidR="003F42B5" w:rsidRDefault="003F42B5" w:rsidP="003F42B5">
      <w:r>
        <w:t>A dolgozatomban kötelekkel foglalkozom, ezek különféle összecsomózásával, gubancolásáv</w:t>
      </w:r>
      <w:r w:rsidR="0002628C">
        <w:t>al. Érdeklődésemet bűvészmutatványo</w:t>
      </w:r>
      <w:r>
        <w:t>k keltették fel, melyekben különféle trükkös csomózásokat használnak a sikeres szemfényvesztés érdekében.</w:t>
      </w:r>
    </w:p>
    <w:p w:rsidR="003F42B5" w:rsidRDefault="003F42B5" w:rsidP="003F42B5">
      <w:pPr>
        <w:jc w:val="both"/>
      </w:pPr>
      <w:proofErr w:type="spellStart"/>
      <w:r>
        <w:t>Conway</w:t>
      </w:r>
      <w:proofErr w:type="spellEnd"/>
      <w:r>
        <w:t xml:space="preserve"> </w:t>
      </w:r>
      <w:r w:rsidRPr="00242A46">
        <w:t xml:space="preserve">a </w:t>
      </w:r>
      <w:r w:rsidRPr="00242A46">
        <w:rPr>
          <w:b/>
        </w:rPr>
        <w:t xml:space="preserve">racionális </w:t>
      </w:r>
      <w:r w:rsidRPr="009300F9">
        <w:rPr>
          <w:b/>
        </w:rPr>
        <w:t>gubanc</w:t>
      </w:r>
      <w:r>
        <w:t xml:space="preserve">okat egyfajta körtánccal állítja elő, melyben 4 táncos szerepel, akik egy négyzet egy-egy csúcsában állnak. A két felső táncos egy kötél 2 végét fogja, a két alsó pedig egy másik kötél két végét. A táncban csak </w:t>
      </w:r>
      <w:r w:rsidRPr="005F1234">
        <w:t xml:space="preserve">két </w:t>
      </w:r>
      <w:proofErr w:type="gramStart"/>
      <w:r w:rsidRPr="005F1234">
        <w:t xml:space="preserve">fajta </w:t>
      </w:r>
      <w:r>
        <w:t>lépés</w:t>
      </w:r>
      <w:proofErr w:type="gramEnd"/>
      <w:r>
        <w:t xml:space="preserve"> van, ezekkel tudjuk módosítani a gubancot. </w:t>
      </w:r>
      <w:r w:rsidRPr="005F1234">
        <w:t>Ez a</w:t>
      </w:r>
      <w:r>
        <w:t xml:space="preserve"> két </w:t>
      </w:r>
      <w:proofErr w:type="gramStart"/>
      <w:r w:rsidRPr="005F1234">
        <w:t>fajta</w:t>
      </w:r>
      <w:r>
        <w:t xml:space="preserve"> lépés</w:t>
      </w:r>
      <w:proofErr w:type="gramEnd"/>
      <w:r>
        <w:t xml:space="preserve">: </w:t>
      </w:r>
      <w:r w:rsidRPr="005F1234">
        <w:t xml:space="preserve">a </w:t>
      </w:r>
      <w:r w:rsidRPr="005F1234">
        <w:rPr>
          <w:i/>
        </w:rPr>
        <w:t>csavarás</w:t>
      </w:r>
      <w:r w:rsidRPr="005F1234">
        <w:t xml:space="preserve"> és a </w:t>
      </w:r>
      <w:r w:rsidRPr="005F1234">
        <w:rPr>
          <w:i/>
        </w:rPr>
        <w:t>forgat</w:t>
      </w:r>
      <w:r>
        <w:rPr>
          <w:i/>
        </w:rPr>
        <w:t>ás</w:t>
      </w:r>
      <w:r>
        <w:t>.</w:t>
      </w:r>
    </w:p>
    <w:p w:rsidR="003F42B5" w:rsidRDefault="003F42B5" w:rsidP="003F42B5">
      <w:pPr>
        <w:jc w:val="both"/>
      </w:pPr>
      <w:r>
        <w:t xml:space="preserve">A </w:t>
      </w:r>
      <w:proofErr w:type="gramStart"/>
      <w:r w:rsidRPr="00E60A05">
        <w:rPr>
          <w:b/>
          <w:i/>
        </w:rPr>
        <w:t>csavarás</w:t>
      </w:r>
      <w:r w:rsidRPr="00E60A05">
        <w:rPr>
          <w:b/>
        </w:rPr>
        <w:t xml:space="preserve"> </w:t>
      </w:r>
      <w:r>
        <w:t>lépésnél</w:t>
      </w:r>
      <w:proofErr w:type="gramEnd"/>
      <w:r>
        <w:t xml:space="preserve"> a két jobb oldalon álló táncos helyet cserél úgy, hogy a fölső táncos az alsó táncos fölött emeli át a kötelét.</w:t>
      </w:r>
    </w:p>
    <w:p w:rsidR="003F42B5" w:rsidRPr="009300F9" w:rsidRDefault="003F42B5" w:rsidP="003F42B5">
      <w:pPr>
        <w:jc w:val="both"/>
        <w:rPr>
          <w:color w:val="0070C0"/>
        </w:rPr>
      </w:pPr>
      <w:r>
        <w:t xml:space="preserve">A </w:t>
      </w:r>
      <w:r w:rsidRPr="00E60A05">
        <w:rPr>
          <w:b/>
          <w:i/>
        </w:rPr>
        <w:t>forgatás</w:t>
      </w:r>
      <w:r>
        <w:t xml:space="preserve"> lépés során mind a négy táncos egy hellyel arrébb megy az óramutató járásával megegyező irányba (így a jobb fölső a jobb alsó helyre, a jobb alsó a bal alsó helyre, a bal alsó a bal fölső helyre, a bal fölső pedi</w:t>
      </w:r>
      <w:r w:rsidR="0094007D">
        <w:t>g a jobb fölső helyre megy).</w:t>
      </w:r>
    </w:p>
    <w:p w:rsidR="003F42B5" w:rsidRDefault="003F42B5" w:rsidP="003F42B5">
      <w:pPr>
        <w:jc w:val="both"/>
      </w:pPr>
      <w:r>
        <w:t xml:space="preserve"> Ha ezt a lépést elvégezzük négyszer egymás után, akkor mind a négy táncos visszaér az eredeti helyére. </w:t>
      </w:r>
    </w:p>
    <w:p w:rsidR="003F42B5" w:rsidRDefault="003F42B5" w:rsidP="003F42B5">
      <w:pPr>
        <w:jc w:val="both"/>
      </w:pPr>
      <w:proofErr w:type="spellStart"/>
      <w:r>
        <w:t>Conway</w:t>
      </w:r>
      <w:proofErr w:type="spellEnd"/>
      <w:r>
        <w:t xml:space="preserve"> trükkje abban áll, hogy a 2 fajta lépés alkalmazásával ki lehet gubancolni az ilyen módon összetekeredett köteleket.</w:t>
      </w:r>
    </w:p>
    <w:p w:rsidR="0002628C" w:rsidRDefault="002F1697" w:rsidP="00202FF7">
      <w:pPr>
        <w:jc w:val="both"/>
      </w:pPr>
      <w:r>
        <w:t>A</w:t>
      </w:r>
      <w:r w:rsidR="0002628C">
        <w:t xml:space="preserve"> dolgozatban megmutatjuk, hogyan lehet a</w:t>
      </w:r>
      <w:r>
        <w:t xml:space="preserve"> racionális gubancokhoz </w:t>
      </w:r>
      <w:r w:rsidR="0002628C">
        <w:t>racionális számokat rendelni</w:t>
      </w:r>
      <w:r>
        <w:t>.</w:t>
      </w:r>
      <w:r w:rsidR="0002628C">
        <w:t xml:space="preserve"> Belátjuk, hogy minden racionális számhoz tartozik racionális gubanc. </w:t>
      </w:r>
      <w:r>
        <w:t xml:space="preserve">Ehhez kapcsolódik </w:t>
      </w:r>
      <w:proofErr w:type="spellStart"/>
      <w:r w:rsidR="00B556C3">
        <w:t>Conway</w:t>
      </w:r>
      <w:proofErr w:type="spellEnd"/>
      <w:r w:rsidR="00B556C3">
        <w:t xml:space="preserve"> tétele: két racionális gubanc akkor és csak akkor azonos egymással, ha az értékük megegyezik.</w:t>
      </w:r>
      <w:r w:rsidR="0002628C">
        <w:t xml:space="preserve"> Vizsgáljuk a gubancok kigubancolását, láthatjuk, hogyan segítik ezt a számok, amelyek a lépéssorok rövidítését is megkönnyítik. </w:t>
      </w:r>
    </w:p>
    <w:p w:rsidR="00202FF7" w:rsidRDefault="00EC1F42" w:rsidP="00202FF7">
      <w:pPr>
        <w:jc w:val="both"/>
      </w:pPr>
      <w:r>
        <w:t>A gubancok a csomóelméletben azért fontosak, mert számok alapján</w:t>
      </w:r>
      <w:bookmarkStart w:id="0" w:name="_GoBack"/>
      <w:bookmarkEnd w:id="0"/>
      <w:r>
        <w:t xml:space="preserve"> könnyen eldönthető, hogy azonosak-e, a biológiában pedig a DNS-ek modellezésénél használják.</w:t>
      </w:r>
      <w:r w:rsidR="0002628C">
        <w:t xml:space="preserve"> </w:t>
      </w:r>
    </w:p>
    <w:p w:rsidR="006B7E6C" w:rsidRDefault="006B7E6C" w:rsidP="00202FF7">
      <w:pPr>
        <w:jc w:val="both"/>
      </w:pPr>
    </w:p>
    <w:sectPr w:rsidR="006B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7"/>
    <w:rsid w:val="0002628C"/>
    <w:rsid w:val="00202FF7"/>
    <w:rsid w:val="002F1697"/>
    <w:rsid w:val="003F42B5"/>
    <w:rsid w:val="006B7E6C"/>
    <w:rsid w:val="00780DDD"/>
    <w:rsid w:val="0094007D"/>
    <w:rsid w:val="00B34E44"/>
    <w:rsid w:val="00B556C3"/>
    <w:rsid w:val="00B86656"/>
    <w:rsid w:val="00E12762"/>
    <w:rsid w:val="00E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762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E12762"/>
    <w:pPr>
      <w:keepNext/>
      <w:keepLines/>
      <w:suppressAutoHyphens/>
      <w:overflowPunct w:val="0"/>
      <w:autoSpaceDE w:val="0"/>
      <w:autoSpaceDN w:val="0"/>
      <w:adjustRightInd w:val="0"/>
      <w:spacing w:before="660" w:after="360" w:line="520" w:lineRule="exact"/>
      <w:textAlignment w:val="baseline"/>
      <w:outlineLvl w:val="0"/>
    </w:pPr>
    <w:rPr>
      <w:b/>
      <w:sz w:val="50"/>
      <w:szCs w:val="20"/>
    </w:rPr>
  </w:style>
  <w:style w:type="paragraph" w:styleId="Cmsor2">
    <w:name w:val="heading 2"/>
    <w:basedOn w:val="Cmsor1"/>
    <w:link w:val="Cmsor2Char"/>
    <w:qFormat/>
    <w:rsid w:val="00E12762"/>
    <w:pPr>
      <w:spacing w:before="600" w:after="300"/>
      <w:outlineLvl w:val="1"/>
    </w:pPr>
    <w:rPr>
      <w:sz w:val="40"/>
    </w:rPr>
  </w:style>
  <w:style w:type="paragraph" w:styleId="Cmsor3">
    <w:name w:val="heading 3"/>
    <w:basedOn w:val="Cmsor2"/>
    <w:link w:val="Cmsor3Char"/>
    <w:qFormat/>
    <w:rsid w:val="00E12762"/>
    <w:pPr>
      <w:spacing w:before="360" w:after="180"/>
      <w:outlineLvl w:val="2"/>
    </w:pPr>
    <w:rPr>
      <w:sz w:val="32"/>
    </w:rPr>
  </w:style>
  <w:style w:type="paragraph" w:styleId="Cmsor4">
    <w:name w:val="heading 4"/>
    <w:basedOn w:val="Cmsor3"/>
    <w:link w:val="Cmsor4Char"/>
    <w:qFormat/>
    <w:rsid w:val="00E12762"/>
    <w:pPr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2762"/>
    <w:rPr>
      <w:b/>
      <w:sz w:val="50"/>
      <w:lang w:eastAsia="hu-HU"/>
    </w:rPr>
  </w:style>
  <w:style w:type="character" w:customStyle="1" w:styleId="Cmsor2Char">
    <w:name w:val="Címsor 2 Char"/>
    <w:basedOn w:val="Cmsor1Char"/>
    <w:link w:val="Cmsor2"/>
    <w:rsid w:val="00E12762"/>
    <w:rPr>
      <w:b/>
      <w:sz w:val="40"/>
      <w:lang w:eastAsia="hu-HU"/>
    </w:rPr>
  </w:style>
  <w:style w:type="character" w:customStyle="1" w:styleId="Cmsor3Char">
    <w:name w:val="Címsor 3 Char"/>
    <w:basedOn w:val="Cmsor2Char"/>
    <w:link w:val="Cmsor3"/>
    <w:rsid w:val="00E12762"/>
    <w:rPr>
      <w:b/>
      <w:sz w:val="32"/>
      <w:lang w:eastAsia="hu-HU"/>
    </w:rPr>
  </w:style>
  <w:style w:type="character" w:customStyle="1" w:styleId="Cmsor4Char">
    <w:name w:val="Címsor 4 Char"/>
    <w:basedOn w:val="Cmsor3Char"/>
    <w:link w:val="Cmsor4"/>
    <w:rsid w:val="00E12762"/>
    <w:rPr>
      <w:b/>
      <w:sz w:val="26"/>
      <w:lang w:eastAsia="hu-HU"/>
    </w:rPr>
  </w:style>
  <w:style w:type="paragraph" w:styleId="Cm">
    <w:name w:val="Title"/>
    <w:basedOn w:val="Norml"/>
    <w:link w:val="CmChar"/>
    <w:qFormat/>
    <w:rsid w:val="00E1276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E12762"/>
    <w:rPr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762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E12762"/>
    <w:pPr>
      <w:keepNext/>
      <w:keepLines/>
      <w:suppressAutoHyphens/>
      <w:overflowPunct w:val="0"/>
      <w:autoSpaceDE w:val="0"/>
      <w:autoSpaceDN w:val="0"/>
      <w:adjustRightInd w:val="0"/>
      <w:spacing w:before="660" w:after="360" w:line="520" w:lineRule="exact"/>
      <w:textAlignment w:val="baseline"/>
      <w:outlineLvl w:val="0"/>
    </w:pPr>
    <w:rPr>
      <w:b/>
      <w:sz w:val="50"/>
      <w:szCs w:val="20"/>
    </w:rPr>
  </w:style>
  <w:style w:type="paragraph" w:styleId="Cmsor2">
    <w:name w:val="heading 2"/>
    <w:basedOn w:val="Cmsor1"/>
    <w:link w:val="Cmsor2Char"/>
    <w:qFormat/>
    <w:rsid w:val="00E12762"/>
    <w:pPr>
      <w:spacing w:before="600" w:after="300"/>
      <w:outlineLvl w:val="1"/>
    </w:pPr>
    <w:rPr>
      <w:sz w:val="40"/>
    </w:rPr>
  </w:style>
  <w:style w:type="paragraph" w:styleId="Cmsor3">
    <w:name w:val="heading 3"/>
    <w:basedOn w:val="Cmsor2"/>
    <w:link w:val="Cmsor3Char"/>
    <w:qFormat/>
    <w:rsid w:val="00E12762"/>
    <w:pPr>
      <w:spacing w:before="360" w:after="180"/>
      <w:outlineLvl w:val="2"/>
    </w:pPr>
    <w:rPr>
      <w:sz w:val="32"/>
    </w:rPr>
  </w:style>
  <w:style w:type="paragraph" w:styleId="Cmsor4">
    <w:name w:val="heading 4"/>
    <w:basedOn w:val="Cmsor3"/>
    <w:link w:val="Cmsor4Char"/>
    <w:qFormat/>
    <w:rsid w:val="00E12762"/>
    <w:pPr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2762"/>
    <w:rPr>
      <w:b/>
      <w:sz w:val="50"/>
      <w:lang w:eastAsia="hu-HU"/>
    </w:rPr>
  </w:style>
  <w:style w:type="character" w:customStyle="1" w:styleId="Cmsor2Char">
    <w:name w:val="Címsor 2 Char"/>
    <w:basedOn w:val="Cmsor1Char"/>
    <w:link w:val="Cmsor2"/>
    <w:rsid w:val="00E12762"/>
    <w:rPr>
      <w:b/>
      <w:sz w:val="40"/>
      <w:lang w:eastAsia="hu-HU"/>
    </w:rPr>
  </w:style>
  <w:style w:type="character" w:customStyle="1" w:styleId="Cmsor3Char">
    <w:name w:val="Címsor 3 Char"/>
    <w:basedOn w:val="Cmsor2Char"/>
    <w:link w:val="Cmsor3"/>
    <w:rsid w:val="00E12762"/>
    <w:rPr>
      <w:b/>
      <w:sz w:val="32"/>
      <w:lang w:eastAsia="hu-HU"/>
    </w:rPr>
  </w:style>
  <w:style w:type="character" w:customStyle="1" w:styleId="Cmsor4Char">
    <w:name w:val="Címsor 4 Char"/>
    <w:basedOn w:val="Cmsor3Char"/>
    <w:link w:val="Cmsor4"/>
    <w:rsid w:val="00E12762"/>
    <w:rPr>
      <w:b/>
      <w:sz w:val="26"/>
      <w:lang w:eastAsia="hu-HU"/>
    </w:rPr>
  </w:style>
  <w:style w:type="paragraph" w:styleId="Cm">
    <w:name w:val="Title"/>
    <w:basedOn w:val="Norml"/>
    <w:link w:val="CmChar"/>
    <w:qFormat/>
    <w:rsid w:val="00E1276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E12762"/>
    <w:rPr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</dc:creator>
  <cp:lastModifiedBy>Oktato</cp:lastModifiedBy>
  <cp:revision>9</cp:revision>
  <dcterms:created xsi:type="dcterms:W3CDTF">2014-10-23T18:44:00Z</dcterms:created>
  <dcterms:modified xsi:type="dcterms:W3CDTF">2014-10-23T21:52:00Z</dcterms:modified>
</cp:coreProperties>
</file>